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15" w:rsidRPr="00084F97" w:rsidRDefault="00084F97">
      <w:pPr>
        <w:rPr>
          <w:b/>
          <w:color w:val="FF0000"/>
          <w:lang w:val="hr-HR"/>
        </w:rPr>
      </w:pPr>
      <w:r w:rsidRPr="00084F97">
        <w:rPr>
          <w:b/>
          <w:color w:val="FF0000"/>
          <w:lang w:val="hr-HR"/>
        </w:rPr>
        <w:t>LK, 14.5. - četvrtak</w:t>
      </w:r>
    </w:p>
    <w:p w:rsidR="00084F97" w:rsidRDefault="00084F97">
      <w:pPr>
        <w:rPr>
          <w:lang w:val="hr-HR"/>
        </w:rPr>
      </w:pPr>
    </w:p>
    <w:p w:rsidR="00084F97" w:rsidRDefault="00084F97">
      <w:pPr>
        <w:rPr>
          <w:lang w:val="hr-HR"/>
        </w:rPr>
      </w:pPr>
      <w:r>
        <w:rPr>
          <w:lang w:val="hr-HR"/>
        </w:rPr>
        <w:t>Pozorno promotri sljedeću fotografiju!</w:t>
      </w:r>
      <w:r w:rsidR="001B4964">
        <w:rPr>
          <w:lang w:val="hr-HR"/>
        </w:rPr>
        <w:t xml:space="preserve"> Sjećate se ove građevine? To je crkva Sv. Donata u Zadru.</w:t>
      </w:r>
    </w:p>
    <w:p w:rsidR="001B4964" w:rsidRDefault="001B4964">
      <w:pPr>
        <w:rPr>
          <w:lang w:val="hr-HR"/>
        </w:rPr>
      </w:pPr>
      <w:r>
        <w:rPr>
          <w:noProof/>
        </w:rPr>
        <w:drawing>
          <wp:inline distT="0" distB="0" distL="0" distR="0">
            <wp:extent cx="4000500" cy="2827020"/>
            <wp:effectExtent l="19050" t="0" r="0" b="0"/>
            <wp:docPr id="1" name="Slika 1" descr="Crkva sv. Do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kva sv. Don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95" w:rsidRDefault="003D7795">
      <w:pPr>
        <w:rPr>
          <w:lang w:val="hr-HR"/>
        </w:rPr>
      </w:pPr>
      <w:r>
        <w:rPr>
          <w:lang w:val="hr-HR"/>
        </w:rPr>
        <w:t xml:space="preserve">Ovo je presjek i tlocrt crkve. </w:t>
      </w:r>
    </w:p>
    <w:p w:rsidR="00084F97" w:rsidRDefault="003D7795" w:rsidP="003D7795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4762500" cy="2705100"/>
            <wp:effectExtent l="19050" t="0" r="0" b="0"/>
            <wp:docPr id="7" name="Slika 7" descr="Dunajska revija Mittheilungen der k. k. Central-Commission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najska revija Mittheilungen der k. k. Central-Commission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95" w:rsidRDefault="003D7795" w:rsidP="003D7795">
      <w:pPr>
        <w:rPr>
          <w:lang w:val="hr-HR"/>
        </w:rPr>
      </w:pPr>
      <w:r>
        <w:rPr>
          <w:lang w:val="hr-HR"/>
        </w:rPr>
        <w:t>Tlocrt je sličan starinskoj budilici, samo što još u sredini ima još jedan polukrug.</w:t>
      </w:r>
    </w:p>
    <w:p w:rsidR="001B4964" w:rsidRDefault="001B4964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sz w:val="24"/>
          <w:szCs w:val="24"/>
          <w:lang w:val="hr-HR"/>
        </w:rPr>
      </w:pPr>
    </w:p>
    <w:p w:rsidR="003D7795" w:rsidRPr="003D7795" w:rsidRDefault="003D7795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sz w:val="24"/>
          <w:szCs w:val="24"/>
          <w:lang w:val="hr-HR"/>
        </w:rPr>
      </w:pPr>
    </w:p>
    <w:p w:rsidR="001B4964" w:rsidRPr="001B4964" w:rsidRDefault="001B4964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lastRenderedPageBreak/>
        <w:t>Prouči</w:t>
      </w:r>
      <w:r w:rsidRPr="00295107">
        <w:rPr>
          <w:rFonts w:ascii="Calibri" w:hAnsi="Calibri"/>
          <w:sz w:val="24"/>
          <w:szCs w:val="24"/>
          <w:lang w:val="hr-HR"/>
        </w:rPr>
        <w:t>mo fotografiju sv. Donata i pratimo elemente koje vidimo na tlocrtu</w:t>
      </w:r>
      <w:r>
        <w:rPr>
          <w:rFonts w:ascii="Calibri" w:hAnsi="Calibri"/>
          <w:sz w:val="24"/>
          <w:szCs w:val="24"/>
          <w:lang w:val="hr-HR"/>
        </w:rPr>
        <w:t>,</w:t>
      </w:r>
      <w:r w:rsidRPr="00295107">
        <w:rPr>
          <w:rFonts w:ascii="Calibri" w:hAnsi="Calibri"/>
          <w:sz w:val="24"/>
          <w:szCs w:val="24"/>
          <w:lang w:val="hr-HR"/>
        </w:rPr>
        <w:t xml:space="preserve"> gdje se vide na fotografiji; gdje su vrata, prozori, izbočine.</w:t>
      </w:r>
    </w:p>
    <w:p w:rsidR="001B4964" w:rsidRDefault="001B4964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Danas ćemo za rad trebati: </w:t>
      </w:r>
      <w:r w:rsidRPr="001B4964">
        <w:rPr>
          <w:rFonts w:ascii="Calibri" w:hAnsi="Calibri"/>
          <w:b/>
          <w:color w:val="76923C" w:themeColor="accent3" w:themeShade="BF"/>
          <w:sz w:val="24"/>
          <w:szCs w:val="24"/>
          <w:lang w:val="hr-HR"/>
        </w:rPr>
        <w:t>kutijice od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Pr="001B4964">
        <w:rPr>
          <w:rFonts w:ascii="Calibri" w:hAnsi="Calibri"/>
          <w:b/>
          <w:color w:val="76923C" w:themeColor="accent3" w:themeShade="BF"/>
          <w:sz w:val="24"/>
          <w:szCs w:val="24"/>
          <w:lang w:val="hr-HR"/>
        </w:rPr>
        <w:t>razne ambalaže, tuljce od folije, toaletnog papira</w:t>
      </w:r>
      <w:r>
        <w:rPr>
          <w:rFonts w:ascii="Calibri" w:hAnsi="Calibri"/>
          <w:sz w:val="24"/>
          <w:szCs w:val="24"/>
          <w:lang w:val="hr-HR"/>
        </w:rPr>
        <w:t xml:space="preserve"> i </w:t>
      </w:r>
      <w:proofErr w:type="spellStart"/>
      <w:r>
        <w:rPr>
          <w:rFonts w:ascii="Calibri" w:hAnsi="Calibri"/>
          <w:sz w:val="24"/>
          <w:szCs w:val="24"/>
          <w:lang w:val="hr-HR"/>
        </w:rPr>
        <w:t>sl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. (sjećate se, nosili smo ih i u školu), </w:t>
      </w:r>
      <w:r w:rsidRPr="001B4964">
        <w:rPr>
          <w:rFonts w:ascii="Calibri" w:hAnsi="Calibri"/>
          <w:b/>
          <w:color w:val="76923C" w:themeColor="accent3" w:themeShade="BF"/>
          <w:sz w:val="24"/>
          <w:szCs w:val="24"/>
          <w:lang w:val="hr-HR"/>
        </w:rPr>
        <w:t>škarice i ljepilo</w:t>
      </w:r>
      <w:r>
        <w:rPr>
          <w:rFonts w:ascii="Calibri" w:hAnsi="Calibri"/>
          <w:sz w:val="24"/>
          <w:szCs w:val="24"/>
          <w:lang w:val="hr-HR"/>
        </w:rPr>
        <w:t>.</w:t>
      </w:r>
    </w:p>
    <w:p w:rsidR="001B4964" w:rsidRDefault="001B4964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List papira, ako može A3 ili dva A4 papira (znači dva papira na kojima inače kopiramo u školi) koji ćete zalijepiti na kartonsku podlogu, a njemu ćete ocrtati tlocrt sa slike (kako možete).</w:t>
      </w:r>
    </w:p>
    <w:p w:rsidR="001B4964" w:rsidRDefault="001B4964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Predložak</w:t>
      </w:r>
      <w:r w:rsidR="003D7795">
        <w:rPr>
          <w:rFonts w:ascii="Calibri" w:hAnsi="Calibri"/>
          <w:sz w:val="24"/>
          <w:szCs w:val="24"/>
          <w:lang w:val="hr-HR"/>
        </w:rPr>
        <w:t xml:space="preserve"> (vaše mora biti veće, a ovo je najjednostavniji tlocrt za nacrtati)</w:t>
      </w:r>
      <w:r>
        <w:rPr>
          <w:rFonts w:ascii="Calibri" w:hAnsi="Calibri"/>
          <w:sz w:val="24"/>
          <w:szCs w:val="24"/>
          <w:lang w:val="hr-HR"/>
        </w:rPr>
        <w:t xml:space="preserve">: </w:t>
      </w:r>
    </w:p>
    <w:p w:rsidR="001B4964" w:rsidRDefault="001B4964" w:rsidP="001B4964">
      <w:pPr>
        <w:tabs>
          <w:tab w:val="left" w:pos="240"/>
          <w:tab w:val="left" w:pos="704"/>
        </w:tabs>
        <w:spacing w:before="40"/>
        <w:jc w:val="center"/>
        <w:rPr>
          <w:rFonts w:ascii="Calibri" w:hAnsi="Calibri"/>
          <w:sz w:val="24"/>
          <w:szCs w:val="24"/>
          <w:lang w:val="hr-HR"/>
        </w:rPr>
      </w:pPr>
      <w:r>
        <w:rPr>
          <w:noProof/>
        </w:rPr>
        <w:drawing>
          <wp:inline distT="0" distB="0" distL="0" distR="0">
            <wp:extent cx="4051300" cy="3460750"/>
            <wp:effectExtent l="19050" t="0" r="6350" b="0"/>
            <wp:docPr id="4" name="Slika 4" descr="arhite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hitek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44" t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64" w:rsidRDefault="001B4964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sz w:val="24"/>
          <w:szCs w:val="24"/>
          <w:lang w:val="hr-HR"/>
        </w:rPr>
      </w:pPr>
    </w:p>
    <w:p w:rsidR="00084F97" w:rsidRPr="00D77F6D" w:rsidRDefault="00084F97" w:rsidP="00084F97">
      <w:pPr>
        <w:tabs>
          <w:tab w:val="left" w:pos="240"/>
          <w:tab w:val="left" w:pos="704"/>
        </w:tabs>
        <w:spacing w:before="40"/>
        <w:rPr>
          <w:rFonts w:ascii="Calibri" w:hAnsi="Calibri"/>
          <w:i/>
          <w:sz w:val="24"/>
          <w:szCs w:val="24"/>
          <w:lang w:val="hr-HR"/>
        </w:rPr>
      </w:pPr>
      <w:r w:rsidRPr="003D7795">
        <w:rPr>
          <w:rFonts w:ascii="Calibri" w:hAnsi="Calibri"/>
          <w:i/>
          <w:sz w:val="24"/>
          <w:szCs w:val="24"/>
          <w:highlight w:val="yellow"/>
          <w:lang w:val="hr-HR"/>
        </w:rPr>
        <w:t>Danas ćemo kutijicama modelirati i graditi građevinu na njezinu tlocrtu.</w:t>
      </w:r>
    </w:p>
    <w:p w:rsidR="00084F97" w:rsidRPr="00084F97" w:rsidRDefault="00084F97">
      <w:pPr>
        <w:rPr>
          <w:lang w:val="hr-HR"/>
        </w:rPr>
      </w:pPr>
    </w:p>
    <w:sectPr w:rsidR="00084F97" w:rsidRPr="00084F97" w:rsidSect="00180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84F97"/>
    <w:rsid w:val="00084F97"/>
    <w:rsid w:val="00180215"/>
    <w:rsid w:val="001B4964"/>
    <w:rsid w:val="003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2020-05-13T16:09:00Z</dcterms:created>
  <dcterms:modified xsi:type="dcterms:W3CDTF">2020-05-13T16:40:00Z</dcterms:modified>
</cp:coreProperties>
</file>