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278765</wp:posOffset>
            </wp:positionH>
            <wp:positionV relativeFrom="paragraph">
              <wp:posOffset>-262890</wp:posOffset>
            </wp:positionV>
            <wp:extent cx="4914900" cy="2667000"/>
            <wp:effectExtent l="0" t="0" r="0" b="0"/>
            <wp:wrapSquare wrapText="largest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center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  <w:t>Danas ćeš slikati temperama. Koji ti je sve pribor potreban?</w:t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3723005</wp:posOffset>
            </wp:positionH>
            <wp:positionV relativeFrom="paragraph">
              <wp:posOffset>-53340</wp:posOffset>
            </wp:positionV>
            <wp:extent cx="2095500" cy="1394460"/>
            <wp:effectExtent l="0" t="0" r="0" b="0"/>
            <wp:wrapSquare wrapText="largest"/>
            <wp:docPr id="2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81D41A"/>
          <w:sz w:val="32"/>
          <w:szCs w:val="32"/>
        </w:rPr>
      </w:pPr>
      <w:r>
        <w:rPr>
          <w:b/>
          <w:bCs/>
          <w:color w:val="81D41A"/>
          <w:sz w:val="32"/>
          <w:szCs w:val="32"/>
        </w:rPr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b/>
          <w:bCs/>
          <w:i w:val="false"/>
          <w:iCs w:val="false"/>
          <w:color w:val="3465A4"/>
          <w:sz w:val="28"/>
          <w:szCs w:val="28"/>
        </w:rPr>
        <w:t xml:space="preserve">Prisjetimo se što je to kontrast: svijetlo </w:t>
      </w:r>
      <w:r>
        <w:rPr>
          <w:rFonts w:cs="Arial" w:ascii="Arial" w:hAnsi="Arial"/>
          <w:b/>
          <w:bCs/>
          <w:i w:val="false"/>
          <w:iCs w:val="false"/>
          <w:color w:val="3465A4"/>
          <w:sz w:val="28"/>
          <w:szCs w:val="28"/>
        </w:rPr>
        <w:t>–</w:t>
      </w:r>
      <w:r>
        <w:rPr>
          <w:b/>
          <w:bCs/>
          <w:i w:val="false"/>
          <w:iCs w:val="false"/>
          <w:color w:val="3465A4"/>
          <w:sz w:val="28"/>
          <w:szCs w:val="28"/>
        </w:rPr>
        <w:t xml:space="preserve"> tamno. To je kontrast između više boja svijetlih i tamnih tonova ili kontrast jedne boje svijetlih i tamnih tonova. </w:t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b/>
          <w:bCs/>
          <w:i w:val="false"/>
          <w:iCs w:val="false"/>
          <w:color w:val="3465A4"/>
          <w:sz w:val="28"/>
          <w:szCs w:val="28"/>
        </w:rPr>
        <w:t xml:space="preserve">Ponovimo kako dobivamo svijetle tonove neke boje. Tako da boju pomiješamo s bijelom. </w:t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b/>
          <w:bCs/>
          <w:i w:val="false"/>
          <w:iCs w:val="false"/>
          <w:color w:val="3465A4"/>
          <w:sz w:val="28"/>
          <w:szCs w:val="28"/>
        </w:rPr>
        <w:t>Kako dobivamo tamne tonove neke boje? Tako da je pomiješamo s crnom. Prisjetimo se što je kontrast: toplo – hladno. To je kontrast toplih i hladnih boja. Koje su tople boje? Koje su hladne boje?</w:t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3465A4"/>
          <w:sz w:val="28"/>
          <w:szCs w:val="28"/>
        </w:rPr>
      </w:pPr>
      <w:r>
        <w:rPr>
          <w:b/>
          <w:bCs/>
          <w:i w:val="false"/>
          <w:iCs w:val="false"/>
          <w:color w:val="3465A4"/>
          <w:sz w:val="28"/>
          <w:szCs w:val="28"/>
        </w:rPr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D62E4E"/>
          <w:sz w:val="28"/>
          <w:szCs w:val="28"/>
        </w:rPr>
      </w:pPr>
      <w:r>
        <w:rPr>
          <w:b/>
          <w:bCs/>
          <w:i/>
          <w:iCs/>
          <w:color w:val="D62E4E"/>
          <w:sz w:val="28"/>
          <w:szCs w:val="28"/>
        </w:rPr>
        <w:t xml:space="preserve">Pogodite što ćemo danas slikati. Danas ćemo slikati nešto što je veliko, okruglo, žuto, vruće i bez čega ne bi bilo života na Zemlji. Što je to? </w:t>
      </w:r>
      <w:r>
        <w:rPr>
          <w:b/>
          <w:bCs/>
          <w:i w:val="false"/>
          <w:iCs/>
          <w:color w:val="D62E4E"/>
          <w:sz w:val="28"/>
          <w:szCs w:val="28"/>
        </w:rPr>
        <w:t>To je Sunce. Sunce je Zemlji najbliža zvijezda. Bez Sunca ne bi bilo života na Zemlji! Sunce je nama jako važno! Zato 3. svibnja obilježavamo Svjetski dan Sunca. Mi ćemo danas, u čast Suncu, obilježiti njegov dan slikanjem Sunca i to onakvog kakvoga ga zamišljamo u svemiru.</w:t>
      </w:r>
      <w:r>
        <w:rPr>
          <w:b/>
          <w:bCs/>
          <w:i/>
          <w:iCs/>
          <w:color w:val="D62E4E"/>
          <w:sz w:val="28"/>
          <w:szCs w:val="28"/>
        </w:rPr>
        <w:t xml:space="preserve"> Zamislimo svemir. Zatvorite oči kako bi vam bilo lakše zamisliti ga. Kakav je? Je li svemir velik ili malen, pun ili prazan? Ima li zvjezdice ili ih nema? Zamislimo: svemir je hladan i taman. Kakve je boje? Tamnoplave, ljubičaste,zelenkaste…? Ili je možda šaren, ispunjen svim ovim tamnim tonovima boja? Sada zamislimo Sunce u tom tamnom svemiru. Sunce je svijetlo i toplo. A kakvog je oblika? Je li maleno u svemiru ili je veliko? Obasjava li svemir oko sebe? Ima li zrake ili ih nema? Kako se te zrake šire oko Sunca? S crtama ili kružno, uredno ili neuredno? Koliko se daleko u svemir pružaju te zrake? Malo </w:t>
      </w:r>
      <w:r>
        <w:rPr>
          <w:rFonts w:cs="Arial" w:ascii="Arial" w:hAnsi="Arial"/>
          <w:b/>
          <w:bCs/>
          <w:i/>
          <w:iCs/>
          <w:color w:val="D62E4E"/>
          <w:sz w:val="28"/>
          <w:szCs w:val="28"/>
        </w:rPr>
        <w:t>–</w:t>
      </w:r>
      <w:r>
        <w:rPr>
          <w:b/>
          <w:bCs/>
          <w:i/>
          <w:iCs/>
          <w:color w:val="D62E4E"/>
          <w:sz w:val="28"/>
          <w:szCs w:val="28"/>
        </w:rPr>
        <w:t xml:space="preserve"> više se zadržavaju oko Sunca ili puno – putuju daleko u svemir?                                                                             </w:t>
      </w:r>
    </w:p>
    <w:p>
      <w:pPr>
        <w:pStyle w:val="Normal"/>
        <w:bidi w:val="0"/>
        <w:spacing w:before="0" w:after="160"/>
        <w:ind w:left="0" w:right="0" w:hanging="0"/>
        <w:jc w:val="both"/>
        <w:rPr>
          <w:b/>
          <w:b/>
          <w:bCs/>
          <w:i w:val="false"/>
          <w:i w:val="false"/>
          <w:iCs w:val="false"/>
          <w:color w:val="D62E4E"/>
          <w:sz w:val="28"/>
          <w:szCs w:val="28"/>
        </w:rPr>
      </w:pPr>
      <w:r>
        <w:rPr>
          <w:b/>
          <w:bCs/>
          <w:i/>
          <w:iCs/>
          <w:color w:val="D62E4E"/>
          <w:sz w:val="28"/>
          <w:szCs w:val="28"/>
        </w:rPr>
        <w:t>Sada otvorimo oči.</w:t>
      </w:r>
    </w:p>
    <w:p>
      <w:pPr>
        <w:pStyle w:val="Normal"/>
        <w:bidi w:val="0"/>
        <w:spacing w:before="0" w:after="160"/>
        <w:ind w:left="0" w:right="0" w:hanging="0"/>
        <w:jc w:val="both"/>
        <w:rPr>
          <w:i/>
          <w:i/>
          <w:iCs/>
        </w:rPr>
      </w:pPr>
      <w:r>
        <w:rPr>
          <w:b/>
          <w:bCs/>
          <w:i w:val="false"/>
          <w:iCs w:val="false"/>
          <w:color w:val="D62E4E"/>
          <w:sz w:val="28"/>
          <w:szCs w:val="28"/>
        </w:rPr>
      </w:r>
    </w:p>
    <w:tbl>
      <w:tblPr>
        <w:tblW w:w="9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26"/>
      </w:tblGrid>
      <w:tr>
        <w:trPr/>
        <w:tc>
          <w:tcPr>
            <w:tcW w:w="9026" w:type="dxa"/>
            <w:tcBorders>
              <w:top w:val="dotted" w:sz="8" w:space="0" w:color="FFBF00"/>
              <w:left w:val="dotted" w:sz="8" w:space="0" w:color="FFBF00"/>
              <w:bottom w:val="dotted" w:sz="8" w:space="0" w:color="FFBF00"/>
              <w:right w:val="dotted" w:sz="8" w:space="0" w:color="FFBF00"/>
            </w:tcBorders>
            <w:shd w:fill="auto" w:val="clear"/>
          </w:tcPr>
          <w:p>
            <w:pPr>
              <w:pStyle w:val="Normal"/>
              <w:shd w:fill="DEE6EF" w:val="clear"/>
              <w:bidi w:val="0"/>
              <w:spacing w:before="0" w:after="16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F819E"/>
                <w:sz w:val="32"/>
                <w:szCs w:val="32"/>
                <w:u w:val="none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BF819E"/>
                <w:sz w:val="32"/>
                <w:szCs w:val="32"/>
                <w:u w:val="none"/>
              </w:rPr>
              <w:t>Danas ćemo temperama slikati Sunce u svemiru tako da prikažemo kontrast: svijetlo – tamno i kontrast: toplo – hladno. Svijetlim tonovima tople ili više toplih boja naslikat ćemo Sunce, a  tamnim tonovima hladne ili više hladnih boja svemir.</w:t>
            </w:r>
          </w:p>
        </w:tc>
      </w:tr>
    </w:tbl>
    <w:p>
      <w:pPr>
        <w:pStyle w:val="Normal"/>
        <w:bidi w:val="0"/>
        <w:spacing w:before="0" w:after="160"/>
        <w:ind w:left="0" w:right="0" w:hanging="0"/>
        <w:jc w:val="both"/>
        <w:rPr>
          <w:i/>
          <w:i/>
          <w:iCs/>
        </w:rPr>
      </w:pPr>
      <w:r>
        <w:rPr>
          <w:b/>
          <w:bCs/>
          <w:i w:val="false"/>
          <w:iCs w:val="false"/>
          <w:color w:val="D62E4E"/>
          <w:sz w:val="28"/>
          <w:szCs w:val="28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LibreOffice/6.2.5.2$Windows_X86_64 LibreOffice_project/1ec314fa52f458adc18c4f025c545a4e8b22c159</Application>
  <Pages>2</Pages>
  <Words>314</Words>
  <Characters>1538</Characters>
  <CharactersWithSpaces>1931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2020-05-11T13:54:35Z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