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/>
          <w:b/>
          <w:bCs/>
          <w:color w:val="B4C7DC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B4C7DC"/>
          <w:sz w:val="36"/>
          <w:szCs w:val="36"/>
        </w:rPr>
        <w:t xml:space="preserve">PRIRODA I DRUŠTVO – </w:t>
      </w:r>
      <w:r>
        <w:rPr>
          <w:rFonts w:cs="Times New Roman" w:ascii="Times New Roman" w:hAnsi="Times New Roman"/>
          <w:b/>
          <w:bCs/>
          <w:color w:val="B4C7DC"/>
          <w:sz w:val="36"/>
          <w:szCs w:val="36"/>
        </w:rPr>
        <w:t xml:space="preserve">Podsjeti se što si sve naučio o svom zavičaju. Uz pomoć udžbenika na 70. i 71. stranici napravi plakat o svome zavičaju, na kojem ćeš istaknuti (tekstom i crtežom) važne značajke svoga zavičaja (biljke, životinje, zanimanja ljudi, vode u zavičaju…). </w:t>
      </w:r>
      <w:r>
        <w:rPr>
          <w:rFonts w:cs="Times New Roman" w:ascii="Times New Roman" w:hAnsi="Times New Roman"/>
          <w:b/>
          <w:bCs/>
          <w:color w:val="B4C7DC"/>
          <w:sz w:val="36"/>
          <w:szCs w:val="36"/>
        </w:rPr>
        <w:t>Fotografiraj plakat i pošalji mi.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48</Words>
  <Characters>255</Characters>
  <CharactersWithSpaces>303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2020-05-05T22:21:18Z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