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b/>
          <w:b/>
          <w:bCs/>
          <w:color w:val="81D41A"/>
          <w:sz w:val="28"/>
          <w:szCs w:val="28"/>
        </w:rPr>
      </w:pPr>
      <w:r>
        <w:rPr>
          <w:b/>
          <w:bCs/>
          <w:color w:val="81D41A"/>
          <w:sz w:val="28"/>
          <w:szCs w:val="28"/>
        </w:rPr>
        <w:t>Promotri fotografiju na 84. stranici u udžbeniku.</w:t>
      </w:r>
    </w:p>
    <w:p>
      <w:pPr>
        <w:pStyle w:val="Normal"/>
        <w:spacing w:before="0" w:after="160"/>
        <w:jc w:val="both"/>
        <w:rPr>
          <w:b/>
          <w:b/>
          <w:bCs/>
          <w:color w:val="FF3838"/>
          <w:sz w:val="28"/>
          <w:szCs w:val="28"/>
        </w:rPr>
      </w:pPr>
      <w:r>
        <w:rPr>
          <w:b/>
          <w:bCs/>
          <w:color w:val="FF3838"/>
          <w:sz w:val="28"/>
          <w:szCs w:val="28"/>
        </w:rPr>
        <w:t>Na kojem kućnom broju žive Lovro i Vita? Njihov dom nema par dimnjaka. Njihov dom nema par balkona. Kućni broj njihovog doma višekratnik je broja 4. Lovrin i Vitin dom nije u kući.</w:t>
      </w:r>
    </w:p>
    <w:p>
      <w:pPr>
        <w:pStyle w:val="Normal"/>
        <w:spacing w:before="0" w:after="160"/>
        <w:jc w:val="both"/>
        <w:rPr>
          <w:b/>
          <w:b/>
          <w:bCs/>
          <w:color w:val="729FCF"/>
          <w:sz w:val="28"/>
          <w:szCs w:val="28"/>
        </w:rPr>
      </w:pPr>
      <w:r>
        <w:rPr>
          <w:b/>
          <w:bCs/>
          <w:color w:val="729FCF"/>
          <w:sz w:val="28"/>
          <w:szCs w:val="28"/>
        </w:rPr>
        <w:t>Jesu li svi kućni brojevi u ulici višekratnici broja 2?</w:t>
      </w:r>
    </w:p>
    <w:p>
      <w:pPr>
        <w:pStyle w:val="Normal"/>
        <w:spacing w:before="0" w:after="160"/>
        <w:jc w:val="both"/>
        <w:rPr>
          <w:b/>
          <w:b/>
          <w:bCs/>
          <w:color w:val="729FCF"/>
          <w:sz w:val="28"/>
          <w:szCs w:val="28"/>
        </w:rPr>
      </w:pPr>
      <w:r>
        <w:rPr>
          <w:b/>
          <w:bCs/>
          <w:color w:val="729FCF"/>
          <w:sz w:val="28"/>
          <w:szCs w:val="28"/>
        </w:rPr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  <w:color w:val="A1467E"/>
          <w:sz w:val="28"/>
          <w:szCs w:val="28"/>
        </w:rPr>
      </w:pPr>
      <w:r>
        <w:rPr>
          <w:b/>
          <w:bCs/>
          <w:i/>
          <w:iCs/>
          <w:color w:val="A1467E"/>
          <w:sz w:val="28"/>
          <w:szCs w:val="28"/>
        </w:rPr>
        <w:t>Višekratnici broja 2PARNI su brojevi. Ostali brojevi su NEPARNI.</w:t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  <w:color w:val="A1467E"/>
          <w:sz w:val="28"/>
          <w:szCs w:val="28"/>
        </w:rPr>
      </w:pPr>
      <w:r>
        <w:rPr>
          <w:b/>
          <w:bCs/>
          <w:i/>
          <w:iCs/>
          <w:color w:val="A1467E"/>
          <w:sz w:val="28"/>
          <w:szCs w:val="28"/>
        </w:rPr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Zapišimo u bilježnice:</w:t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  <w:color w:val="FF3838"/>
          <w:sz w:val="36"/>
          <w:szCs w:val="36"/>
        </w:rPr>
      </w:pPr>
      <w:r>
        <w:rPr>
          <w:b/>
          <w:bCs/>
          <w:i/>
          <w:iCs/>
          <w:color w:val="FF3838"/>
          <w:sz w:val="36"/>
          <w:szCs w:val="36"/>
        </w:rPr>
        <w:t xml:space="preserve">Parni brojevi </w:t>
      </w:r>
      <w:r>
        <w:rPr>
          <w:b w:val="false"/>
          <w:bCs w:val="false"/>
          <w:i/>
          <w:iCs/>
          <w:color w:val="FF3838"/>
          <w:sz w:val="36"/>
          <w:szCs w:val="36"/>
        </w:rPr>
        <w:t>na mjestu jedinica imaju znamenke 0, 2, 4, 6 ili 8.</w:t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  <w:color w:val="FF3838"/>
          <w:sz w:val="36"/>
          <w:szCs w:val="36"/>
        </w:rPr>
      </w:pPr>
      <w:r>
        <w:rPr>
          <w:b/>
          <w:bCs/>
          <w:i/>
          <w:iCs/>
          <w:color w:val="FF3838"/>
          <w:sz w:val="36"/>
          <w:szCs w:val="36"/>
        </w:rPr>
        <w:t>Neparni brojevi</w:t>
      </w:r>
      <w:r>
        <w:rPr>
          <w:b w:val="false"/>
          <w:bCs w:val="false"/>
          <w:i/>
          <w:iCs/>
          <w:color w:val="FF3838"/>
          <w:sz w:val="36"/>
          <w:szCs w:val="36"/>
        </w:rPr>
        <w:t xml:space="preserve"> na mjestu jedinica imaju znamenke 1, 3, 5, 7 ili 9.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</w:rPr>
      </w:pPr>
      <w:r>
        <w:rPr>
          <w:b/>
          <w:bCs/>
          <w:i/>
          <w:iCs/>
          <w:color w:val="FF3838"/>
          <w:sz w:val="36"/>
          <w:szCs w:val="36"/>
        </w:rPr>
      </w:r>
    </w:p>
    <w:p>
      <w:pPr>
        <w:pStyle w:val="Normal"/>
        <w:spacing w:before="0" w:after="160"/>
        <w:jc w:val="both"/>
        <w:rPr>
          <w:b/>
          <w:b/>
          <w:bCs/>
          <w:i w:val="false"/>
          <w:i w:val="false"/>
          <w:iCs w:val="false"/>
          <w:color w:val="729FCF"/>
          <w:sz w:val="28"/>
          <w:szCs w:val="28"/>
        </w:rPr>
      </w:pPr>
      <w:r>
        <w:rPr>
          <w:b w:val="false"/>
          <w:bCs w:val="false"/>
          <w:i w:val="false"/>
          <w:iCs w:val="false"/>
          <w:color w:val="729FCF"/>
          <w:sz w:val="28"/>
          <w:szCs w:val="28"/>
        </w:rPr>
        <w:t>Riješi zadatke na 85. stranici u udžbeniku.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LibreOffice/6.2.5.2$Windows_X86_64 LibreOffice_project/1ec314fa52f458adc18c4f025c545a4e8b22c159</Application>
  <Pages>1</Pages>
  <Words>95</Words>
  <Characters>458</Characters>
  <CharactersWithSpaces>545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2020-05-10T11:14:31Z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