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 xml:space="preserve">HRVATSKI JEZIK – Danas ćemo se igrati riječima i rečenicama. Slagat ćemo riječi u rečenice, pravilno slagati rečenice, sastavljati rečenice služeći se slikama… Potraži zadatke u svom udžbeniku (144.-145. stranica), riješi ih, fotografiraj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pošalji. Sretno!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35</Words>
  <Characters>222</Characters>
  <CharactersWithSpaces>257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2020-05-17T11:43:58Z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