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jeloteksta"/>
        <w:rPr/>
      </w:pPr>
      <w:r>
        <w:rPr/>
      </w:r>
    </w:p>
    <w:p>
      <w:pPr>
        <w:pStyle w:val="Tijeloteksta"/>
        <w:rPr/>
      </w:pPr>
      <w:r>
        <w:rPr/>
      </w:r>
    </w:p>
    <w:tbl>
      <w:tblPr>
        <w:tblW w:w="7428" w:type="dxa"/>
        <w:jc w:val="left"/>
        <w:tblInd w:w="72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428"/>
      </w:tblGrid>
      <w:tr>
        <w:trPr/>
        <w:tc>
          <w:tcPr>
            <w:tcW w:w="7428" w:type="dxa"/>
            <w:tcBorders>
              <w:top w:val="inset" w:sz="2" w:space="0" w:color="81D41A"/>
              <w:left w:val="inset" w:sz="2" w:space="0" w:color="81D41A"/>
              <w:bottom w:val="inset" w:sz="2" w:space="0" w:color="81D41A"/>
              <w:right w:val="inset" w:sz="2" w:space="0" w:color="81D41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</w:rPr>
            </w:pPr>
            <w:r>
              <w:rPr>
                <w:b/>
                <w:bCs/>
                <w:color w:val="C9211E"/>
                <w:sz w:val="30"/>
                <w:szCs w:val="30"/>
              </w:rPr>
            </w:r>
          </w:p>
          <w:p>
            <w:pPr>
              <w:pStyle w:val="NoSpacing"/>
              <w:spacing w:lineRule="auto" w:line="240" w:before="0" w:after="0"/>
              <w:rPr>
                <w:rFonts w:cs="Calibri" w:cstheme="minorHAnsi"/>
              </w:rPr>
            </w:pPr>
            <w:r>
              <w:rPr>
                <w:b/>
                <w:bCs/>
                <w:color w:val="C9211E"/>
                <w:sz w:val="30"/>
                <w:szCs w:val="30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b/>
                <w:b/>
                <w:bCs/>
                <w:color w:val="C9211E"/>
                <w:sz w:val="30"/>
                <w:szCs w:val="30"/>
              </w:rPr>
            </w:pPr>
            <w:r>
              <w:rPr>
                <w:rFonts w:cs="Calibri" w:cstheme="minorHAnsi"/>
                <w:b/>
                <w:bCs/>
                <w:color w:val="C9211E"/>
                <w:sz w:val="30"/>
                <w:szCs w:val="30"/>
              </w:rPr>
              <w:t xml:space="preserve">Danas ćete naslikati portret svoje mame. Dakle, na okomito postavljenom papiru ćete, preko cijele plohe, prikazati glavu svoje mame. Pastelom ćete ju nacrtati, a vodenom bojom obojati. Koristit ćete boje koje prikazuju kako se mama osjeća, a oko mame boje vaših osjećaja prema njoj. Pripazimo na oblik lica, smještaj očiju, nosa i usta. Oči nemojte crtati previsoko jer lice ima čelo. Ispod usta je brada, a vrh ušiju je u razini očiju. Napravite mami lijepu frizuru. Naglasite joj oči i usne.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b/>
                <w:b/>
                <w:bCs/>
                <w:color w:val="C9211E"/>
                <w:sz w:val="30"/>
                <w:szCs w:val="30"/>
              </w:rPr>
            </w:pPr>
            <w:r>
              <w:rPr>
                <w:rFonts w:cs="Calibri" w:cstheme="minorHAnsi"/>
                <w:b/>
                <w:bCs/>
                <w:color w:val="C9211E"/>
                <w:sz w:val="30"/>
                <w:szCs w:val="30"/>
              </w:rPr>
              <w:t xml:space="preserve">Najvažnije je da u ovom portretu prikažete osjećaje - bojom i oblikom očiju i usana.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30"/>
                <w:szCs w:val="30"/>
                <w:u w:val="none"/>
              </w:rPr>
            </w:pPr>
            <w:r>
              <w:rPr>
                <w:rFonts w:cs="Calibri" w:ascii="Liberation Serif" w:hAnsi="Liberation Serif" w:cstheme="minorHAns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30"/>
                <w:szCs w:val="30"/>
                <w:u w:val="none"/>
              </w:rPr>
              <w:t xml:space="preserve">Kada se radovi osuše napravite izložbu i pozovite mame da se prepoznaju na portretu. </w:t>
            </w:r>
          </w:p>
          <w:p>
            <w:pPr>
              <w:pStyle w:val="NoSpacing"/>
              <w:shd w:fill="FFFFD7" w:val="clear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30"/>
                <w:szCs w:val="30"/>
                <w:u w:val="none"/>
              </w:rPr>
            </w:r>
          </w:p>
        </w:tc>
      </w:tr>
    </w:tbl>
    <w:p>
      <w:pPr>
        <w:pStyle w:val="NoSpacing"/>
        <w:spacing w:lineRule="auto" w:line="240" w:before="0" w:after="0"/>
        <w:rPr>
          <w:rFonts w:ascii="Times New Roman" w:hAnsi="Times New Roman" w:cs="Calibri" w:cstheme="minorHAnsi"/>
          <w:sz w:val="24"/>
          <w:szCs w:val="24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Sadrajitablice">
    <w:name w:val="Sadržaji tablice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LibreOffice/6.2.5.2$Windows_X86_64 LibreOffice_project/1ec314fa52f458adc18c4f025c545a4e8b22c159</Application>
  <Pages>1</Pages>
  <Words>110</Words>
  <Characters>554</Characters>
  <CharactersWithSpaces>664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2020-04-27T13:52:49Z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