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rFonts w:ascii="Times New Roman" w:hAnsi="Times New Roman"/>
          <w:b/>
          <w:b/>
          <w:bCs/>
          <w:color w:val="A1467E"/>
          <w:sz w:val="36"/>
          <w:szCs w:val="36"/>
        </w:rPr>
      </w:pPr>
      <w:r>
        <w:rPr>
          <w:rFonts w:ascii="Times New Roman" w:hAnsi="Times New Roman"/>
          <w:b/>
          <w:bCs/>
          <w:color w:val="A1467E"/>
          <w:sz w:val="36"/>
          <w:szCs w:val="36"/>
        </w:rPr>
        <w:t>SAT RAZREDNIKA – Danas ćeš preuzeti ulogu jednog poznatog sportaša i ukratko nam opisati jedan svoj, sportski dan.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17</Words>
  <Characters>97</Characters>
  <CharactersWithSpaces>114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2020-05-06T22:31:12Z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