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D7" w:rsidRDefault="004A2309">
      <w:pPr>
        <w:rPr>
          <w:rStyle w:val="yj-message-list-item--body-message"/>
        </w:rPr>
      </w:pPr>
      <w:r>
        <w:rPr>
          <w:rStyle w:val="yj-message-list-item--body-message"/>
        </w:rPr>
        <w:t>PONEDJELJAK - 18. 5. 2020. – 3.r OŠDTHK</w:t>
      </w:r>
    </w:p>
    <w:p w:rsidR="00146859" w:rsidRDefault="00146859" w:rsidP="00146859">
      <w:pPr>
        <w:pStyle w:val="StandardWeb"/>
      </w:pPr>
      <w:r>
        <w:t>PID - STOLJEĆE I TISUĆLJEĆE</w:t>
      </w:r>
    </w:p>
    <w:p w:rsidR="00146859" w:rsidRDefault="00146859" w:rsidP="00146859">
      <w:pPr>
        <w:pStyle w:val="StandardWeb"/>
      </w:pPr>
      <w:r>
        <w:t>*Zapiši u bilježnicu:</w:t>
      </w:r>
    </w:p>
    <w:p w:rsidR="00146859" w:rsidRDefault="00146859" w:rsidP="00146859">
      <w:pPr>
        <w:pStyle w:val="StandardWeb"/>
      </w:pPr>
      <w:r>
        <w:t>STOLJEĆE - vremensko razdoblje od 100 godina.</w:t>
      </w:r>
    </w:p>
    <w:p w:rsidR="00146859" w:rsidRDefault="00146859" w:rsidP="00146859">
      <w:pPr>
        <w:pStyle w:val="StandardWeb"/>
      </w:pPr>
      <w:r>
        <w:t>1.stoljeće je trajalo od početka 1. godine do kraja 100. godine.</w:t>
      </w:r>
    </w:p>
    <w:p w:rsidR="00146859" w:rsidRDefault="00146859" w:rsidP="00146859">
      <w:pPr>
        <w:pStyle w:val="StandardWeb"/>
      </w:pPr>
      <w:r>
        <w:t>2. stoljeće od početka 101. do kraja 200. godine.</w:t>
      </w:r>
    </w:p>
    <w:p w:rsidR="00146859" w:rsidRDefault="00146859" w:rsidP="00146859">
      <w:pPr>
        <w:pStyle w:val="StandardWeb"/>
      </w:pPr>
      <w:r>
        <w:t>3. stoljeće od početka 201. do kraja 300. godine.</w:t>
      </w:r>
    </w:p>
    <w:p w:rsidR="00146859" w:rsidRDefault="00146859" w:rsidP="00146859">
      <w:pPr>
        <w:pStyle w:val="StandardWeb"/>
      </w:pPr>
      <w:r>
        <w:t>4. stoljeće od početka 301. do kraja 400. godine.</w:t>
      </w:r>
    </w:p>
    <w:p w:rsidR="00146859" w:rsidRDefault="00146859" w:rsidP="00146859">
      <w:pPr>
        <w:pStyle w:val="StandardWeb"/>
      </w:pPr>
      <w:r>
        <w:t>5. stoljeće od početka 401. do kraja 500. godine.</w:t>
      </w:r>
    </w:p>
    <w:p w:rsidR="00146859" w:rsidRDefault="00146859" w:rsidP="00146859">
      <w:pPr>
        <w:pStyle w:val="StandardWeb"/>
      </w:pPr>
      <w:r>
        <w:t>6. stoljeće od početka 501. do kraja 600. godine</w:t>
      </w:r>
    </w:p>
    <w:p w:rsidR="00146859" w:rsidRDefault="00146859" w:rsidP="00146859">
      <w:pPr>
        <w:pStyle w:val="StandardWeb"/>
      </w:pPr>
      <w:r>
        <w:t>7. stoljeće od početka 601. do kraja 700. godine.</w:t>
      </w:r>
    </w:p>
    <w:p w:rsidR="00146859" w:rsidRDefault="00146859" w:rsidP="00146859">
      <w:pPr>
        <w:pStyle w:val="StandardWeb"/>
      </w:pPr>
      <w:r>
        <w:t>8. stoljeće od početka 701. do kraja 800. godine</w:t>
      </w:r>
    </w:p>
    <w:p w:rsidR="00146859" w:rsidRDefault="00146859" w:rsidP="00146859">
      <w:pPr>
        <w:pStyle w:val="StandardWeb"/>
      </w:pPr>
      <w:r>
        <w:t>9. stoljeće od početka 801. do kraja 900. godine</w:t>
      </w:r>
    </w:p>
    <w:p w:rsidR="00146859" w:rsidRDefault="00146859" w:rsidP="00146859">
      <w:pPr>
        <w:pStyle w:val="StandardWeb"/>
      </w:pPr>
      <w:r>
        <w:t>10. stoljeće od početka 901. do kraja 1000. godine.</w:t>
      </w:r>
    </w:p>
    <w:p w:rsidR="00146859" w:rsidRDefault="00146859" w:rsidP="00146859">
      <w:pPr>
        <w:pStyle w:val="StandardWeb"/>
      </w:pPr>
      <w:r>
        <w:t>PAZI - redne brojeve pišemo s točkom iza broja.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TISUĆLJEĆE - vremensko razdoblje od 1000 godina.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*Riješi zadatke u bilježnicu i pošalji u zadaći:</w:t>
      </w:r>
    </w:p>
    <w:p w:rsidR="00680A65" w:rsidRPr="00680A65" w:rsidRDefault="00680A65" w:rsidP="00680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Koliko desetljeća ima jedno stoljeće?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2. Koliko stoljeća ima jedno tisućljeće?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3. Odredi kojem stoljeću pripadaju ove godine: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123. godina ___________stoljeće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99. godina ____________stoljeće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564. godina ___________stoljeće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700. godina ___________stoljeće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711. godina ___________stoljeće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931. godina ____________ stoljeće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4. Napiši neku godinu koja pripada zadanom stoljeću: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5. stoljeće ____________ godina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8. stoljeće ____________godina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10. stoljeće ___________godina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4. stoljeće ____________godina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6. stoljeće _____________godina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2. stoljeće _____________godina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80A65" w:rsidRPr="00680A65" w:rsidRDefault="00680A65" w:rsidP="006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A65">
        <w:rPr>
          <w:rFonts w:ascii="Times New Roman" w:eastAsia="Times New Roman" w:hAnsi="Times New Roman" w:cs="Times New Roman"/>
          <w:sz w:val="24"/>
          <w:szCs w:val="24"/>
          <w:lang w:eastAsia="hr-HR"/>
        </w:rPr>
        <w:t>*O godinama 2. i 3. tisućljeća ćemo učiti kada naučimo čitati i pisati brojeve veće od 1000.</w:t>
      </w:r>
    </w:p>
    <w:p w:rsidR="004A2309" w:rsidRDefault="004A2309">
      <w:bookmarkStart w:id="0" w:name="_GoBack"/>
      <w:bookmarkEnd w:id="0"/>
    </w:p>
    <w:sectPr w:rsidR="004A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F5CB8"/>
    <w:multiLevelType w:val="multilevel"/>
    <w:tmpl w:val="A59A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A0"/>
    <w:rsid w:val="00146859"/>
    <w:rsid w:val="004A2309"/>
    <w:rsid w:val="00587CA0"/>
    <w:rsid w:val="00680A65"/>
    <w:rsid w:val="00C4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A2309"/>
  </w:style>
  <w:style w:type="paragraph" w:styleId="StandardWeb">
    <w:name w:val="Normal (Web)"/>
    <w:basedOn w:val="Normal"/>
    <w:uiPriority w:val="99"/>
    <w:semiHidden/>
    <w:unhideWhenUsed/>
    <w:rsid w:val="0014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4A2309"/>
  </w:style>
  <w:style w:type="paragraph" w:styleId="StandardWeb">
    <w:name w:val="Normal (Web)"/>
    <w:basedOn w:val="Normal"/>
    <w:uiPriority w:val="99"/>
    <w:semiHidden/>
    <w:unhideWhenUsed/>
    <w:rsid w:val="0014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2020-05-17T21:00:00Z</dcterms:created>
  <dcterms:modified xsi:type="dcterms:W3CDTF">2020-05-17T21:05:00Z</dcterms:modified>
</cp:coreProperties>
</file>